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7F20" w14:textId="77777777" w:rsidR="001903BA" w:rsidRPr="00395519" w:rsidRDefault="001903BA" w:rsidP="001903BA">
      <w:pPr>
        <w:spacing w:line="288" w:lineRule="auto"/>
        <w:rPr>
          <w:rFonts w:cs="Calibri"/>
        </w:rPr>
      </w:pPr>
      <w:r w:rsidRPr="00395519">
        <w:rPr>
          <w:rFonts w:cs="Calibri"/>
          <w:b/>
          <w:smallCaps/>
        </w:rPr>
        <w:t>CONTRACTING AUTHORITY:</w:t>
      </w:r>
      <w:r w:rsidRPr="00395519">
        <w:rPr>
          <w:rFonts w:cs="Calibri"/>
        </w:rPr>
        <w:t xml:space="preserve"> Reta d.o.o., Zagrebačka 15 K, 47000 Karlovac, Croatia</w:t>
      </w:r>
    </w:p>
    <w:p w14:paraId="4E9BD56D" w14:textId="77777777" w:rsidR="001903BA" w:rsidRPr="00395519" w:rsidRDefault="001903BA" w:rsidP="001903BA">
      <w:pPr>
        <w:spacing w:line="288" w:lineRule="auto"/>
        <w:rPr>
          <w:rFonts w:cs="Calibri"/>
        </w:rPr>
      </w:pPr>
      <w:r w:rsidRPr="00395519">
        <w:rPr>
          <w:rFonts w:cs="Calibri"/>
          <w:b/>
        </w:rPr>
        <w:t>PIN:</w:t>
      </w:r>
      <w:r w:rsidRPr="00395519">
        <w:rPr>
          <w:rFonts w:cs="Calibri"/>
        </w:rPr>
        <w:t xml:space="preserve"> 01201898816</w:t>
      </w:r>
    </w:p>
    <w:p w14:paraId="4B579887" w14:textId="77777777" w:rsidR="001903BA" w:rsidRPr="00395519" w:rsidRDefault="001903BA" w:rsidP="001903BA">
      <w:pPr>
        <w:spacing w:line="288" w:lineRule="auto"/>
        <w:rPr>
          <w:rFonts w:cs="Calibri"/>
          <w:b/>
          <w:smallCaps/>
        </w:rPr>
      </w:pPr>
      <w:r w:rsidRPr="00395519">
        <w:rPr>
          <w:rFonts w:cs="Calibri"/>
          <w:b/>
          <w:smallCaps/>
        </w:rPr>
        <w:t>SUBJECT OF PROCUREMENT</w:t>
      </w:r>
      <w:r w:rsidRPr="00395519">
        <w:rPr>
          <w:rFonts w:cs="Calibri"/>
          <w:b/>
        </w:rPr>
        <w:t>:</w:t>
      </w:r>
      <w:r w:rsidRPr="00395519">
        <w:rPr>
          <w:rFonts w:cs="Calibri"/>
        </w:rPr>
        <w:t xml:space="preserve"> </w:t>
      </w:r>
      <w:r w:rsidRPr="00BD60F0">
        <w:rPr>
          <w:rFonts w:cs="Calibri"/>
        </w:rPr>
        <w:t>Wire drawing lines with training of employees</w:t>
      </w:r>
    </w:p>
    <w:p w14:paraId="54AB9B1D" w14:textId="77777777" w:rsidR="001903BA" w:rsidRDefault="001903BA" w:rsidP="00974020">
      <w:pPr>
        <w:jc w:val="center"/>
        <w:rPr>
          <w:rFonts w:eastAsia="Times New Roman" w:cs="Arial"/>
          <w:b/>
          <w:sz w:val="24"/>
          <w:szCs w:val="24"/>
          <w:lang w:val="en-GB"/>
        </w:rPr>
      </w:pPr>
    </w:p>
    <w:p w14:paraId="542496C5" w14:textId="7915CECE" w:rsidR="00974020" w:rsidRDefault="00950969" w:rsidP="00974020">
      <w:pPr>
        <w:jc w:val="center"/>
        <w:rPr>
          <w:rFonts w:eastAsia="Times New Roman" w:cs="Arial"/>
          <w:b/>
          <w:sz w:val="24"/>
          <w:szCs w:val="24"/>
          <w:lang w:val="en-GB"/>
        </w:rPr>
      </w:pPr>
      <w:r w:rsidRPr="009C2AA7">
        <w:rPr>
          <w:rFonts w:eastAsia="Times New Roman" w:cs="Arial"/>
          <w:b/>
          <w:sz w:val="24"/>
          <w:szCs w:val="24"/>
          <w:lang w:val="en-GB"/>
        </w:rPr>
        <w:t>PROJECT ASSIG</w:t>
      </w:r>
      <w:r w:rsidR="009C2AA7" w:rsidRPr="009C2AA7">
        <w:rPr>
          <w:rFonts w:eastAsia="Times New Roman" w:cs="Arial"/>
          <w:b/>
          <w:sz w:val="24"/>
          <w:szCs w:val="24"/>
          <w:lang w:val="en-GB"/>
        </w:rPr>
        <w:t>N</w:t>
      </w:r>
      <w:r w:rsidRPr="009C2AA7">
        <w:rPr>
          <w:rFonts w:eastAsia="Times New Roman" w:cs="Arial"/>
          <w:b/>
          <w:sz w:val="24"/>
          <w:szCs w:val="24"/>
          <w:lang w:val="en-GB"/>
        </w:rPr>
        <w:t xml:space="preserve">MENT </w:t>
      </w:r>
    </w:p>
    <w:p w14:paraId="03300C9D" w14:textId="59711B70" w:rsidR="004B0AA9" w:rsidRPr="00974020" w:rsidRDefault="00FB2DE9" w:rsidP="00974020">
      <w:pPr>
        <w:jc w:val="center"/>
        <w:rPr>
          <w:rFonts w:eastAsia="Times New Roman" w:cs="Arial"/>
          <w:b/>
          <w:sz w:val="24"/>
          <w:szCs w:val="24"/>
          <w:lang w:val="en-GB"/>
        </w:rPr>
      </w:pPr>
      <w:r w:rsidRPr="00974020">
        <w:rPr>
          <w:rFonts w:eastAsia="Times New Roman" w:cs="Arial"/>
          <w:b/>
          <w:sz w:val="24"/>
          <w:szCs w:val="24"/>
          <w:lang w:val="en-GB"/>
        </w:rPr>
        <w:t xml:space="preserve">INSTALLATION, COMMISSIONING, TRAINING, PERFORMANCE TESTS AND ACCEPTANCE </w:t>
      </w:r>
      <w:r w:rsidR="00CC3054">
        <w:rPr>
          <w:rFonts w:eastAsia="Times New Roman" w:cs="Arial"/>
          <w:b/>
          <w:sz w:val="24"/>
          <w:szCs w:val="24"/>
          <w:lang w:val="en-GB"/>
        </w:rPr>
        <w:t>CERTIFICATE</w:t>
      </w:r>
    </w:p>
    <w:p w14:paraId="44BCBFEA" w14:textId="181B4FF3" w:rsidR="00FB2DE9" w:rsidRPr="009C2AA7" w:rsidRDefault="00FB2DE9" w:rsidP="00FB2DE9">
      <w:pPr>
        <w:jc w:val="both"/>
        <w:rPr>
          <w:rFonts w:eastAsia="Times New Roman" w:cs="Arial"/>
          <w:b/>
          <w:sz w:val="24"/>
          <w:szCs w:val="24"/>
          <w:lang w:val="en-GB"/>
        </w:rPr>
      </w:pPr>
    </w:p>
    <w:p w14:paraId="6C13E04F" w14:textId="2D7B0C1F" w:rsidR="0097231A" w:rsidRPr="0097231A" w:rsidRDefault="0097231A" w:rsidP="00FB2DE9">
      <w:pPr>
        <w:jc w:val="both"/>
        <w:rPr>
          <w:b/>
          <w:sz w:val="24"/>
          <w:szCs w:val="24"/>
          <w:lang w:val="en-GB"/>
        </w:rPr>
      </w:pPr>
      <w:r w:rsidRPr="0097231A">
        <w:rPr>
          <w:b/>
          <w:sz w:val="24"/>
          <w:szCs w:val="24"/>
          <w:lang w:val="en-GB"/>
        </w:rPr>
        <w:t>INSTALLATION</w:t>
      </w:r>
    </w:p>
    <w:p w14:paraId="346001B7" w14:textId="6A020F5A" w:rsidR="00FB2DE9" w:rsidRPr="009C2AA7" w:rsidRDefault="00FB2DE9" w:rsidP="00FB2DE9">
      <w:pPr>
        <w:jc w:val="both"/>
        <w:rPr>
          <w:bCs/>
          <w:sz w:val="24"/>
          <w:szCs w:val="24"/>
          <w:lang w:val="en-GB"/>
        </w:rPr>
      </w:pPr>
      <w:r w:rsidRPr="009C2AA7">
        <w:rPr>
          <w:bCs/>
          <w:sz w:val="24"/>
          <w:szCs w:val="24"/>
          <w:lang w:val="en-GB"/>
        </w:rPr>
        <w:t xml:space="preserve">Contracting Authority is responsible for preparing suitable foundations and will proceed with the assembly and installation of the goods and make all the necessary connections of the goods at the premises of the </w:t>
      </w:r>
      <w:r w:rsidR="00950969" w:rsidRPr="009C2AA7">
        <w:rPr>
          <w:bCs/>
          <w:sz w:val="24"/>
          <w:szCs w:val="24"/>
          <w:lang w:val="en-GB"/>
        </w:rPr>
        <w:t>Contracting Authority</w:t>
      </w:r>
      <w:r w:rsidRPr="009C2AA7">
        <w:rPr>
          <w:bCs/>
          <w:sz w:val="24"/>
          <w:szCs w:val="24"/>
          <w:lang w:val="en-GB"/>
        </w:rPr>
        <w:t xml:space="preserve">. </w:t>
      </w:r>
    </w:p>
    <w:p w14:paraId="22F40E09" w14:textId="2EFE8407" w:rsidR="009C2AA7" w:rsidRPr="009C2AA7" w:rsidRDefault="000D5798" w:rsidP="009C2AA7">
      <w:pPr>
        <w:jc w:val="both"/>
        <w:rPr>
          <w:rFonts w:cstheme="minorHAnsi"/>
          <w:sz w:val="24"/>
          <w:szCs w:val="24"/>
          <w:lang w:val="en-GB"/>
        </w:rPr>
      </w:pPr>
      <w:r w:rsidRPr="009C2AA7">
        <w:rPr>
          <w:bCs/>
          <w:sz w:val="24"/>
          <w:szCs w:val="24"/>
          <w:lang w:val="en-GB"/>
        </w:rPr>
        <w:t>Tenderer shall provide to the Contracting Authority the necessary documentation (The Installation Instructions) to be strictly followed by the Contracting Authority for the installation of the wire drawing lines</w:t>
      </w:r>
      <w:r>
        <w:rPr>
          <w:rFonts w:cstheme="minorHAnsi"/>
          <w:sz w:val="24"/>
          <w:szCs w:val="24"/>
          <w:lang w:val="en-GB"/>
        </w:rPr>
        <w:t xml:space="preserve">. </w:t>
      </w:r>
      <w:r w:rsidR="009C2AA7">
        <w:rPr>
          <w:rFonts w:cstheme="minorHAnsi"/>
          <w:sz w:val="24"/>
          <w:szCs w:val="24"/>
          <w:lang w:val="en-GB"/>
        </w:rPr>
        <w:t>The Installation Instructions</w:t>
      </w:r>
      <w:r>
        <w:rPr>
          <w:rFonts w:cstheme="minorHAnsi"/>
          <w:sz w:val="24"/>
          <w:szCs w:val="24"/>
          <w:lang w:val="en-GB"/>
        </w:rPr>
        <w:t xml:space="preserve"> </w:t>
      </w:r>
      <w:r w:rsidR="009C2AA7" w:rsidRPr="009C2AA7">
        <w:rPr>
          <w:rFonts w:cstheme="minorHAnsi"/>
          <w:sz w:val="24"/>
          <w:szCs w:val="24"/>
          <w:lang w:val="en-GB"/>
        </w:rPr>
        <w:t>required for the installation of the goods including foundations and electrical schemes shall be sent to Contracting authority by e-mail no later than two months before the estimated shipment of the goods</w:t>
      </w:r>
      <w:r w:rsidR="009C2AA7" w:rsidRPr="001762B9">
        <w:rPr>
          <w:rFonts w:cstheme="minorHAnsi"/>
          <w:sz w:val="24"/>
          <w:szCs w:val="24"/>
          <w:lang w:val="en-GB"/>
        </w:rPr>
        <w:t xml:space="preserve">, provided that the Contracting </w:t>
      </w:r>
      <w:r w:rsidR="005E40F2" w:rsidRPr="001762B9">
        <w:rPr>
          <w:rFonts w:cstheme="minorHAnsi"/>
          <w:sz w:val="24"/>
          <w:szCs w:val="24"/>
          <w:lang w:val="en-GB"/>
        </w:rPr>
        <w:t>A</w:t>
      </w:r>
      <w:r w:rsidR="009C2AA7" w:rsidRPr="001762B9">
        <w:rPr>
          <w:rFonts w:cstheme="minorHAnsi"/>
          <w:sz w:val="24"/>
          <w:szCs w:val="24"/>
          <w:lang w:val="en-GB"/>
        </w:rPr>
        <w:t>uthority paid the advanced payment in accordance with section 8. of this Invitation for submission of offers.</w:t>
      </w:r>
      <w:r w:rsidR="009C2AA7" w:rsidRPr="009C2AA7">
        <w:rPr>
          <w:rFonts w:cstheme="minorHAnsi"/>
          <w:sz w:val="24"/>
          <w:szCs w:val="24"/>
          <w:lang w:val="en-GB"/>
        </w:rPr>
        <w:t xml:space="preserve">  </w:t>
      </w:r>
    </w:p>
    <w:p w14:paraId="7C0DC6A8" w14:textId="4631B0F8" w:rsidR="001C37D3" w:rsidRPr="009C2AA7" w:rsidRDefault="00FB2DE9" w:rsidP="00FB2DE9">
      <w:pPr>
        <w:jc w:val="both"/>
        <w:rPr>
          <w:bCs/>
          <w:sz w:val="24"/>
          <w:szCs w:val="24"/>
          <w:lang w:val="en-GB"/>
        </w:rPr>
      </w:pPr>
      <w:r w:rsidRPr="009C2AA7">
        <w:rPr>
          <w:bCs/>
          <w:sz w:val="24"/>
          <w:szCs w:val="24"/>
          <w:lang w:val="en-GB"/>
        </w:rPr>
        <w:t xml:space="preserve">Contracting Authority will be solely responsible for the installation </w:t>
      </w:r>
      <w:r w:rsidR="009C2AA7">
        <w:rPr>
          <w:bCs/>
          <w:sz w:val="24"/>
          <w:szCs w:val="24"/>
          <w:lang w:val="en-GB"/>
        </w:rPr>
        <w:t>and</w:t>
      </w:r>
      <w:r w:rsidRPr="009C2AA7">
        <w:rPr>
          <w:bCs/>
          <w:sz w:val="24"/>
          <w:szCs w:val="24"/>
          <w:lang w:val="en-GB"/>
        </w:rPr>
        <w:t xml:space="preserve"> will notify the </w:t>
      </w:r>
      <w:r w:rsidR="009C2AA7" w:rsidRPr="009C2AA7">
        <w:rPr>
          <w:bCs/>
          <w:sz w:val="24"/>
          <w:szCs w:val="24"/>
          <w:lang w:val="en-GB"/>
        </w:rPr>
        <w:t>Tenderer</w:t>
      </w:r>
      <w:r w:rsidRPr="009C2AA7">
        <w:rPr>
          <w:bCs/>
          <w:sz w:val="24"/>
          <w:szCs w:val="24"/>
          <w:lang w:val="en-GB"/>
        </w:rPr>
        <w:t xml:space="preserve"> in writing about the end of the installation and readiness for the commissioning and training of employees. </w:t>
      </w:r>
    </w:p>
    <w:p w14:paraId="6AD6CBE1" w14:textId="483F7727" w:rsidR="00FB2DE9" w:rsidRPr="009C2AA7" w:rsidRDefault="001C37D3" w:rsidP="00FB2DE9">
      <w:pPr>
        <w:jc w:val="both"/>
        <w:rPr>
          <w:bCs/>
          <w:sz w:val="24"/>
          <w:szCs w:val="24"/>
          <w:lang w:val="en-GB"/>
        </w:rPr>
      </w:pPr>
      <w:r w:rsidRPr="009C2AA7">
        <w:rPr>
          <w:bCs/>
          <w:sz w:val="24"/>
          <w:szCs w:val="24"/>
          <w:lang w:val="en-GB"/>
        </w:rPr>
        <w:t>Estimated time for in</w:t>
      </w:r>
      <w:r w:rsidR="00FB2DE9" w:rsidRPr="009C2AA7">
        <w:rPr>
          <w:bCs/>
          <w:sz w:val="24"/>
          <w:szCs w:val="24"/>
          <w:lang w:val="en-GB"/>
        </w:rPr>
        <w:t xml:space="preserve">stallation </w:t>
      </w:r>
      <w:r w:rsidRPr="009C2AA7">
        <w:rPr>
          <w:bCs/>
          <w:sz w:val="24"/>
          <w:szCs w:val="24"/>
          <w:lang w:val="en-GB"/>
        </w:rPr>
        <w:t>is</w:t>
      </w:r>
      <w:r w:rsidR="00FB2DE9" w:rsidRPr="009C2AA7">
        <w:rPr>
          <w:bCs/>
          <w:sz w:val="24"/>
          <w:szCs w:val="24"/>
          <w:lang w:val="en-GB"/>
        </w:rPr>
        <w:t xml:space="preserve"> 1 (</w:t>
      </w:r>
      <w:r w:rsidR="000D5798">
        <w:rPr>
          <w:bCs/>
          <w:sz w:val="24"/>
          <w:szCs w:val="24"/>
          <w:lang w:val="en-GB"/>
        </w:rPr>
        <w:t>o</w:t>
      </w:r>
      <w:r w:rsidR="00FB2DE9" w:rsidRPr="009C2AA7">
        <w:rPr>
          <w:bCs/>
          <w:sz w:val="24"/>
          <w:szCs w:val="24"/>
          <w:lang w:val="en-GB"/>
        </w:rPr>
        <w:t xml:space="preserve">ne) month from the </w:t>
      </w:r>
      <w:r w:rsidR="001762B9">
        <w:rPr>
          <w:bCs/>
          <w:sz w:val="24"/>
          <w:szCs w:val="24"/>
          <w:lang w:val="en-GB"/>
        </w:rPr>
        <w:t>shipping of goods</w:t>
      </w:r>
      <w:r w:rsidR="00FB2DE9" w:rsidRPr="009C2AA7">
        <w:rPr>
          <w:bCs/>
          <w:sz w:val="24"/>
          <w:szCs w:val="24"/>
          <w:lang w:val="en-GB"/>
        </w:rPr>
        <w:t>.</w:t>
      </w:r>
    </w:p>
    <w:p w14:paraId="11982391" w14:textId="77777777" w:rsidR="0097231A" w:rsidRDefault="0097231A" w:rsidP="00FB2DE9">
      <w:pPr>
        <w:jc w:val="both"/>
        <w:rPr>
          <w:b/>
          <w:sz w:val="24"/>
          <w:szCs w:val="24"/>
          <w:lang w:val="en-GB"/>
        </w:rPr>
      </w:pPr>
    </w:p>
    <w:p w14:paraId="5C12A86B" w14:textId="51913720" w:rsidR="005D7B03" w:rsidRPr="005D7B03" w:rsidRDefault="005D7B03" w:rsidP="00FB2DE9">
      <w:pPr>
        <w:jc w:val="both"/>
        <w:rPr>
          <w:b/>
          <w:sz w:val="24"/>
          <w:szCs w:val="24"/>
          <w:lang w:val="en-GB"/>
        </w:rPr>
      </w:pPr>
      <w:r w:rsidRPr="005D7B03">
        <w:rPr>
          <w:b/>
          <w:sz w:val="24"/>
          <w:szCs w:val="24"/>
          <w:lang w:val="en-GB"/>
        </w:rPr>
        <w:t xml:space="preserve">COMMISSIONING </w:t>
      </w:r>
    </w:p>
    <w:p w14:paraId="6CF2ADAB" w14:textId="56799027" w:rsidR="001C37D3" w:rsidRPr="000D5798" w:rsidRDefault="005D7B03" w:rsidP="000D5798">
      <w:pPr>
        <w:jc w:val="both"/>
        <w:rPr>
          <w:bCs/>
          <w:sz w:val="24"/>
          <w:szCs w:val="24"/>
          <w:lang w:val="en-GB"/>
        </w:rPr>
      </w:pPr>
      <w:r>
        <w:rPr>
          <w:bCs/>
          <w:sz w:val="24"/>
          <w:szCs w:val="24"/>
          <w:lang w:val="en-GB"/>
        </w:rPr>
        <w:t xml:space="preserve">Tenderer is obligated to appoint Technicians who </w:t>
      </w:r>
      <w:r w:rsidR="00FB2DE9" w:rsidRPr="009C2AA7">
        <w:rPr>
          <w:bCs/>
          <w:sz w:val="24"/>
          <w:szCs w:val="24"/>
          <w:lang w:val="en-GB"/>
        </w:rPr>
        <w:t>will carry out</w:t>
      </w:r>
      <w:r w:rsidR="000D5798">
        <w:rPr>
          <w:bCs/>
          <w:sz w:val="24"/>
          <w:szCs w:val="24"/>
          <w:lang w:val="en-GB"/>
        </w:rPr>
        <w:t xml:space="preserve"> a </w:t>
      </w:r>
      <w:r w:rsidR="00FB2DE9" w:rsidRPr="009C2AA7">
        <w:rPr>
          <w:bCs/>
          <w:sz w:val="24"/>
          <w:szCs w:val="24"/>
          <w:lang w:val="en-GB"/>
        </w:rPr>
        <w:t xml:space="preserve">check of the alignment of the components of the wire drawing lines, </w:t>
      </w:r>
      <w:r w:rsidR="000D5798">
        <w:rPr>
          <w:bCs/>
          <w:sz w:val="24"/>
          <w:szCs w:val="24"/>
          <w:lang w:val="en-GB"/>
        </w:rPr>
        <w:t>a</w:t>
      </w:r>
      <w:r w:rsidR="000D5798" w:rsidRPr="000D5798">
        <w:rPr>
          <w:bCs/>
          <w:sz w:val="24"/>
          <w:szCs w:val="24"/>
          <w:lang w:val="en-GB"/>
        </w:rPr>
        <w:t xml:space="preserve"> </w:t>
      </w:r>
      <w:r w:rsidR="00FB2DE9" w:rsidRPr="000D5798">
        <w:rPr>
          <w:bCs/>
          <w:sz w:val="24"/>
          <w:szCs w:val="24"/>
          <w:lang w:val="en-GB"/>
        </w:rPr>
        <w:t>check of the mechanical assembly</w:t>
      </w:r>
      <w:r w:rsidR="000D5798">
        <w:rPr>
          <w:bCs/>
          <w:sz w:val="24"/>
          <w:szCs w:val="24"/>
          <w:lang w:val="en-GB"/>
        </w:rPr>
        <w:t xml:space="preserve"> and a</w:t>
      </w:r>
      <w:r w:rsidR="000D5798" w:rsidRPr="000D5798">
        <w:rPr>
          <w:bCs/>
          <w:sz w:val="24"/>
          <w:szCs w:val="24"/>
          <w:lang w:val="en-GB"/>
        </w:rPr>
        <w:t xml:space="preserve"> </w:t>
      </w:r>
      <w:r w:rsidR="00FB2DE9" w:rsidRPr="000D5798">
        <w:rPr>
          <w:bCs/>
          <w:sz w:val="24"/>
          <w:szCs w:val="24"/>
          <w:lang w:val="en-GB"/>
        </w:rPr>
        <w:t xml:space="preserve">check of the electrical connections in order to verify if the installation is done by the </w:t>
      </w:r>
      <w:r w:rsidR="001C37D3" w:rsidRPr="000D5798">
        <w:rPr>
          <w:bCs/>
          <w:sz w:val="24"/>
          <w:szCs w:val="24"/>
          <w:lang w:val="en-GB"/>
        </w:rPr>
        <w:t xml:space="preserve">Contracting </w:t>
      </w:r>
      <w:r w:rsidR="00E011F4" w:rsidRPr="000D5798">
        <w:rPr>
          <w:bCs/>
          <w:sz w:val="24"/>
          <w:szCs w:val="24"/>
          <w:lang w:val="en-GB"/>
        </w:rPr>
        <w:t>Authority in</w:t>
      </w:r>
      <w:r w:rsidR="00FB2DE9" w:rsidRPr="000D5798">
        <w:rPr>
          <w:bCs/>
          <w:sz w:val="24"/>
          <w:szCs w:val="24"/>
          <w:lang w:val="en-GB"/>
        </w:rPr>
        <w:t xml:space="preserve"> compliance with the Installation Instructions. </w:t>
      </w:r>
    </w:p>
    <w:p w14:paraId="0264D377" w14:textId="24939E13" w:rsidR="001C37D3" w:rsidRPr="009C2AA7" w:rsidRDefault="009C2AA7" w:rsidP="001C37D3">
      <w:pPr>
        <w:jc w:val="both"/>
        <w:rPr>
          <w:bCs/>
          <w:sz w:val="24"/>
          <w:szCs w:val="24"/>
          <w:lang w:val="en-GB"/>
        </w:rPr>
      </w:pPr>
      <w:r>
        <w:rPr>
          <w:bCs/>
          <w:sz w:val="24"/>
          <w:szCs w:val="24"/>
          <w:lang w:val="en-GB"/>
        </w:rPr>
        <w:t>Tenderer</w:t>
      </w:r>
      <w:r w:rsidR="005D7B03">
        <w:rPr>
          <w:bCs/>
          <w:sz w:val="24"/>
          <w:szCs w:val="24"/>
          <w:lang w:val="en-GB"/>
        </w:rPr>
        <w:t xml:space="preserve"> will perform installation check and</w:t>
      </w:r>
      <w:r>
        <w:rPr>
          <w:bCs/>
          <w:sz w:val="24"/>
          <w:szCs w:val="24"/>
          <w:lang w:val="en-GB"/>
        </w:rPr>
        <w:t xml:space="preserve"> is obligated </w:t>
      </w:r>
      <w:r w:rsidR="001762B9">
        <w:rPr>
          <w:bCs/>
          <w:sz w:val="24"/>
          <w:szCs w:val="24"/>
          <w:lang w:val="en-GB"/>
        </w:rPr>
        <w:t xml:space="preserve">to </w:t>
      </w:r>
      <w:r>
        <w:rPr>
          <w:bCs/>
          <w:sz w:val="24"/>
          <w:szCs w:val="24"/>
          <w:lang w:val="en-GB"/>
        </w:rPr>
        <w:t>promptly inform Contracting Authority in</w:t>
      </w:r>
      <w:r w:rsidR="00FB2DE9" w:rsidRPr="009C2AA7">
        <w:rPr>
          <w:bCs/>
          <w:sz w:val="24"/>
          <w:szCs w:val="24"/>
          <w:lang w:val="en-GB"/>
        </w:rPr>
        <w:t xml:space="preserve"> case </w:t>
      </w:r>
      <w:r>
        <w:rPr>
          <w:bCs/>
          <w:sz w:val="24"/>
          <w:szCs w:val="24"/>
          <w:lang w:val="en-GB"/>
        </w:rPr>
        <w:t>of</w:t>
      </w:r>
      <w:r w:rsidR="00FB2DE9" w:rsidRPr="009C2AA7">
        <w:rPr>
          <w:bCs/>
          <w:sz w:val="24"/>
          <w:szCs w:val="24"/>
          <w:lang w:val="en-GB"/>
        </w:rPr>
        <w:t xml:space="preserve"> that the installation is not done in compliance with the Installation Instructions</w:t>
      </w:r>
      <w:r>
        <w:rPr>
          <w:bCs/>
          <w:sz w:val="24"/>
          <w:szCs w:val="24"/>
          <w:lang w:val="en-GB"/>
        </w:rPr>
        <w:t>.</w:t>
      </w:r>
    </w:p>
    <w:p w14:paraId="152324FD" w14:textId="17E3A60C" w:rsidR="009C2AA7" w:rsidRPr="009B405C" w:rsidRDefault="005D7B03" w:rsidP="001C37D3">
      <w:pPr>
        <w:jc w:val="both"/>
        <w:rPr>
          <w:bCs/>
          <w:sz w:val="24"/>
          <w:szCs w:val="24"/>
          <w:lang w:val="en-GB"/>
        </w:rPr>
      </w:pPr>
      <w:r w:rsidRPr="009B405C">
        <w:rPr>
          <w:bCs/>
          <w:sz w:val="24"/>
          <w:szCs w:val="24"/>
          <w:lang w:val="en-GB"/>
        </w:rPr>
        <w:t xml:space="preserve">Any </w:t>
      </w:r>
      <w:r w:rsidR="005E40F2" w:rsidRPr="009B405C">
        <w:rPr>
          <w:bCs/>
          <w:sz w:val="24"/>
          <w:szCs w:val="24"/>
          <w:lang w:val="en-GB"/>
        </w:rPr>
        <w:t>r</w:t>
      </w:r>
      <w:r w:rsidRPr="009B405C">
        <w:rPr>
          <w:bCs/>
          <w:sz w:val="24"/>
          <w:szCs w:val="24"/>
          <w:lang w:val="en-GB"/>
        </w:rPr>
        <w:t>ectification of non</w:t>
      </w:r>
      <w:r w:rsidR="009C2AA7" w:rsidRPr="009B405C">
        <w:rPr>
          <w:bCs/>
          <w:sz w:val="24"/>
          <w:szCs w:val="24"/>
          <w:lang w:val="en-GB"/>
        </w:rPr>
        <w:t xml:space="preserve"> – compliance in the installation</w:t>
      </w:r>
      <w:r w:rsidRPr="009B405C">
        <w:rPr>
          <w:bCs/>
          <w:sz w:val="24"/>
          <w:szCs w:val="24"/>
          <w:lang w:val="en-GB"/>
        </w:rPr>
        <w:t xml:space="preserve"> including supplementary cost of Technicians is not part </w:t>
      </w:r>
      <w:r w:rsidR="0053176F" w:rsidRPr="009B405C">
        <w:rPr>
          <w:bCs/>
          <w:sz w:val="24"/>
          <w:szCs w:val="24"/>
          <w:lang w:val="en-GB"/>
        </w:rPr>
        <w:t>of subject</w:t>
      </w:r>
      <w:r w:rsidRPr="009B405C">
        <w:rPr>
          <w:bCs/>
          <w:sz w:val="24"/>
          <w:szCs w:val="24"/>
          <w:lang w:val="en-GB"/>
        </w:rPr>
        <w:t xml:space="preserve"> of procurement of this Invitation for submission of offers</w:t>
      </w:r>
      <w:r w:rsidR="009B405C" w:rsidRPr="009B405C">
        <w:rPr>
          <w:bCs/>
          <w:sz w:val="24"/>
          <w:szCs w:val="24"/>
          <w:lang w:val="en-GB"/>
        </w:rPr>
        <w:t xml:space="preserve"> and a</w:t>
      </w:r>
      <w:r w:rsidR="008516CF" w:rsidRPr="009B405C">
        <w:rPr>
          <w:bCs/>
          <w:sz w:val="24"/>
          <w:szCs w:val="24"/>
          <w:lang w:val="en-GB"/>
        </w:rPr>
        <w:t>ny</w:t>
      </w:r>
      <w:r w:rsidR="009B405C" w:rsidRPr="009B405C">
        <w:rPr>
          <w:bCs/>
          <w:sz w:val="24"/>
          <w:szCs w:val="24"/>
          <w:lang w:val="en-GB"/>
        </w:rPr>
        <w:t xml:space="preserve"> supplementary cost of technicians appointed by Tenderer are not part of financial offer and will be determined additionally between Tenderer and Contracting Authority.</w:t>
      </w:r>
    </w:p>
    <w:p w14:paraId="06152968" w14:textId="028AF357" w:rsidR="005D7B03" w:rsidRDefault="00FB2DE9" w:rsidP="001C37D3">
      <w:pPr>
        <w:jc w:val="both"/>
        <w:rPr>
          <w:bCs/>
          <w:sz w:val="24"/>
          <w:szCs w:val="24"/>
          <w:lang w:val="en-GB"/>
        </w:rPr>
      </w:pPr>
      <w:r w:rsidRPr="009C2AA7">
        <w:rPr>
          <w:bCs/>
          <w:sz w:val="24"/>
          <w:szCs w:val="24"/>
          <w:lang w:val="en-GB"/>
        </w:rPr>
        <w:lastRenderedPageBreak/>
        <w:t xml:space="preserve">The commissioning </w:t>
      </w:r>
      <w:r w:rsidR="005D7B03">
        <w:rPr>
          <w:bCs/>
          <w:sz w:val="24"/>
          <w:szCs w:val="24"/>
          <w:lang w:val="en-GB"/>
        </w:rPr>
        <w:t>includes</w:t>
      </w:r>
      <w:r w:rsidRPr="009C2AA7">
        <w:rPr>
          <w:bCs/>
          <w:sz w:val="24"/>
          <w:szCs w:val="24"/>
          <w:lang w:val="en-GB"/>
        </w:rPr>
        <w:t xml:space="preserve"> start-up and trial operations. </w:t>
      </w:r>
    </w:p>
    <w:p w14:paraId="6BA2964B" w14:textId="617C8244" w:rsidR="005D7B03" w:rsidRPr="009C2AA7" w:rsidRDefault="00FD2EA5" w:rsidP="005D7B03">
      <w:pPr>
        <w:jc w:val="both"/>
        <w:rPr>
          <w:bCs/>
          <w:sz w:val="24"/>
          <w:szCs w:val="24"/>
          <w:lang w:val="en-GB"/>
        </w:rPr>
      </w:pPr>
      <w:r>
        <w:rPr>
          <w:bCs/>
          <w:sz w:val="24"/>
          <w:szCs w:val="24"/>
          <w:lang w:val="en-GB"/>
        </w:rPr>
        <w:t xml:space="preserve">Estimated </w:t>
      </w:r>
      <w:r w:rsidR="005D7B03" w:rsidRPr="009C2AA7">
        <w:rPr>
          <w:bCs/>
          <w:sz w:val="24"/>
          <w:szCs w:val="24"/>
          <w:lang w:val="en-GB"/>
        </w:rPr>
        <w:t xml:space="preserve"> duration of the commissioning is 22 (</w:t>
      </w:r>
      <w:r>
        <w:rPr>
          <w:bCs/>
          <w:sz w:val="24"/>
          <w:szCs w:val="24"/>
          <w:lang w:val="en-GB"/>
        </w:rPr>
        <w:t>t</w:t>
      </w:r>
      <w:r w:rsidR="005D7B03" w:rsidRPr="009C2AA7">
        <w:rPr>
          <w:bCs/>
          <w:sz w:val="24"/>
          <w:szCs w:val="24"/>
          <w:lang w:val="en-GB"/>
        </w:rPr>
        <w:t xml:space="preserve">wenty-two) business days. </w:t>
      </w:r>
    </w:p>
    <w:p w14:paraId="15ED8A6E" w14:textId="77777777" w:rsidR="0097231A" w:rsidRDefault="0097231A" w:rsidP="0097231A">
      <w:pPr>
        <w:jc w:val="both"/>
        <w:rPr>
          <w:b/>
          <w:sz w:val="24"/>
          <w:szCs w:val="24"/>
          <w:lang w:val="en-GB"/>
        </w:rPr>
      </w:pPr>
    </w:p>
    <w:p w14:paraId="27A5FB64" w14:textId="78C8B7B5" w:rsidR="005D7B03" w:rsidRPr="005D7B03" w:rsidRDefault="005D7B03" w:rsidP="001C37D3">
      <w:pPr>
        <w:jc w:val="both"/>
        <w:rPr>
          <w:b/>
          <w:sz w:val="24"/>
          <w:szCs w:val="24"/>
          <w:lang w:val="en-GB"/>
        </w:rPr>
      </w:pPr>
      <w:r w:rsidRPr="005D7B03">
        <w:rPr>
          <w:b/>
          <w:sz w:val="24"/>
          <w:szCs w:val="24"/>
          <w:lang w:val="en-GB"/>
        </w:rPr>
        <w:t xml:space="preserve">TRAINING </w:t>
      </w:r>
      <w:r w:rsidR="0097231A">
        <w:rPr>
          <w:b/>
          <w:sz w:val="24"/>
          <w:szCs w:val="24"/>
          <w:lang w:val="en-GB"/>
        </w:rPr>
        <w:t>OF EMPLOYEES</w:t>
      </w:r>
    </w:p>
    <w:p w14:paraId="23827048" w14:textId="55619B84" w:rsidR="00355F88" w:rsidRPr="009C2AA7" w:rsidRDefault="00FB2DE9" w:rsidP="001C37D3">
      <w:pPr>
        <w:jc w:val="both"/>
        <w:rPr>
          <w:bCs/>
          <w:sz w:val="24"/>
          <w:szCs w:val="24"/>
          <w:lang w:val="en-GB"/>
        </w:rPr>
      </w:pPr>
      <w:bookmarkStart w:id="0" w:name="_Hlk91648722"/>
      <w:r w:rsidRPr="009C2AA7">
        <w:rPr>
          <w:bCs/>
          <w:sz w:val="24"/>
          <w:szCs w:val="24"/>
          <w:lang w:val="en-GB"/>
        </w:rPr>
        <w:t xml:space="preserve">After the commissioning, the technicians appointed </w:t>
      </w:r>
      <w:r w:rsidR="005D7B03">
        <w:rPr>
          <w:bCs/>
          <w:sz w:val="24"/>
          <w:szCs w:val="24"/>
          <w:lang w:val="en-GB"/>
        </w:rPr>
        <w:t>by Tenderer will</w:t>
      </w:r>
      <w:r w:rsidRPr="009C2AA7">
        <w:rPr>
          <w:bCs/>
          <w:sz w:val="24"/>
          <w:szCs w:val="24"/>
          <w:lang w:val="en-GB"/>
        </w:rPr>
        <w:t xml:space="preserve"> carry out the training of 6 (</w:t>
      </w:r>
      <w:r w:rsidR="00FD2EA5">
        <w:rPr>
          <w:bCs/>
          <w:sz w:val="24"/>
          <w:szCs w:val="24"/>
          <w:lang w:val="en-GB"/>
        </w:rPr>
        <w:t>s</w:t>
      </w:r>
      <w:r w:rsidRPr="009C2AA7">
        <w:rPr>
          <w:bCs/>
          <w:sz w:val="24"/>
          <w:szCs w:val="24"/>
          <w:lang w:val="en-GB"/>
        </w:rPr>
        <w:t>ix) employees</w:t>
      </w:r>
      <w:r w:rsidR="005D7B03">
        <w:rPr>
          <w:bCs/>
          <w:sz w:val="24"/>
          <w:szCs w:val="24"/>
          <w:lang w:val="en-GB"/>
        </w:rPr>
        <w:t xml:space="preserve"> of Contracting Authority</w:t>
      </w:r>
      <w:r w:rsidRPr="009C2AA7">
        <w:rPr>
          <w:bCs/>
          <w:sz w:val="24"/>
          <w:szCs w:val="24"/>
          <w:lang w:val="en-GB"/>
        </w:rPr>
        <w:t xml:space="preserve"> </w:t>
      </w:r>
      <w:bookmarkEnd w:id="0"/>
      <w:r w:rsidRPr="009C2AA7">
        <w:rPr>
          <w:bCs/>
          <w:sz w:val="24"/>
          <w:szCs w:val="24"/>
          <w:lang w:val="en-GB"/>
        </w:rPr>
        <w:t xml:space="preserve">for the use of new technological solutions in regular production processes, specifically the use of PLC system built into the new drawing lines so that employees can use the acquired knowledge in managing and automating production systems and connecting machines that are part of the production process. </w:t>
      </w:r>
    </w:p>
    <w:p w14:paraId="6C57E5C1" w14:textId="05B5D0F8" w:rsidR="00FB2DE9" w:rsidRPr="00E81070" w:rsidRDefault="00FB2DE9" w:rsidP="001C37D3">
      <w:pPr>
        <w:jc w:val="both"/>
        <w:rPr>
          <w:bCs/>
          <w:color w:val="FF0000"/>
          <w:sz w:val="24"/>
          <w:szCs w:val="24"/>
          <w:lang w:val="en-GB"/>
        </w:rPr>
      </w:pPr>
      <w:r w:rsidRPr="005D7B03">
        <w:rPr>
          <w:bCs/>
          <w:sz w:val="24"/>
          <w:szCs w:val="24"/>
          <w:lang w:val="en-GB"/>
        </w:rPr>
        <w:t>The duration of the training</w:t>
      </w:r>
      <w:r w:rsidR="00317396" w:rsidRPr="005D7B03">
        <w:rPr>
          <w:bCs/>
          <w:sz w:val="24"/>
          <w:szCs w:val="24"/>
          <w:lang w:val="en-GB"/>
        </w:rPr>
        <w:t xml:space="preserve"> of employees is minimum</w:t>
      </w:r>
      <w:r w:rsidRPr="005D7B03">
        <w:rPr>
          <w:bCs/>
          <w:sz w:val="24"/>
          <w:szCs w:val="24"/>
          <w:lang w:val="en-GB"/>
        </w:rPr>
        <w:t xml:space="preserve"> 20 (</w:t>
      </w:r>
      <w:r w:rsidR="00FD2EA5">
        <w:rPr>
          <w:bCs/>
          <w:sz w:val="24"/>
          <w:szCs w:val="24"/>
          <w:lang w:val="en-GB"/>
        </w:rPr>
        <w:t>t</w:t>
      </w:r>
      <w:r w:rsidRPr="005D7B03">
        <w:rPr>
          <w:bCs/>
          <w:sz w:val="24"/>
          <w:szCs w:val="24"/>
          <w:lang w:val="en-GB"/>
        </w:rPr>
        <w:t>wenty) business days</w:t>
      </w:r>
      <w:r w:rsidR="005D7B03" w:rsidRPr="00E81070">
        <w:rPr>
          <w:bCs/>
          <w:color w:val="FF0000"/>
          <w:sz w:val="24"/>
          <w:szCs w:val="24"/>
          <w:lang w:val="en-GB"/>
        </w:rPr>
        <w:t>.</w:t>
      </w:r>
      <w:r w:rsidR="00E81070" w:rsidRPr="00E81070">
        <w:rPr>
          <w:bCs/>
          <w:color w:val="FF0000"/>
          <w:sz w:val="24"/>
          <w:szCs w:val="24"/>
          <w:lang w:val="en-GB"/>
        </w:rPr>
        <w:t xml:space="preserve"> If possible, Tenderer is allowed to provide t</w:t>
      </w:r>
      <w:r w:rsidR="000F7578">
        <w:rPr>
          <w:bCs/>
          <w:color w:val="FF0000"/>
          <w:sz w:val="24"/>
          <w:szCs w:val="24"/>
          <w:lang w:val="en-GB"/>
        </w:rPr>
        <w:t>he t</w:t>
      </w:r>
      <w:r w:rsidR="00E81070" w:rsidRPr="00E81070">
        <w:rPr>
          <w:bCs/>
          <w:color w:val="FF0000"/>
          <w:sz w:val="24"/>
          <w:szCs w:val="24"/>
          <w:lang w:val="en-GB"/>
        </w:rPr>
        <w:t>raining of employees during the commissioning</w:t>
      </w:r>
      <w:r w:rsidR="008D180B">
        <w:rPr>
          <w:bCs/>
          <w:color w:val="FF0000"/>
          <w:sz w:val="24"/>
          <w:szCs w:val="24"/>
          <w:lang w:val="en-GB"/>
        </w:rPr>
        <w:t xml:space="preserve">. </w:t>
      </w:r>
    </w:p>
    <w:p w14:paraId="75D1E353" w14:textId="77777777" w:rsidR="00751818" w:rsidRPr="009C2AA7" w:rsidRDefault="00751818" w:rsidP="00751818">
      <w:pPr>
        <w:jc w:val="both"/>
        <w:rPr>
          <w:bCs/>
          <w:sz w:val="24"/>
          <w:szCs w:val="24"/>
          <w:lang w:val="en-GB"/>
        </w:rPr>
      </w:pPr>
      <w:r w:rsidRPr="009C2AA7">
        <w:rPr>
          <w:bCs/>
          <w:sz w:val="24"/>
          <w:szCs w:val="24"/>
          <w:lang w:val="en-GB"/>
        </w:rPr>
        <w:t>Travel expenses, board and lodging costs arising during the effective performance of the commissioning and training are included in financial offe</w:t>
      </w:r>
      <w:r>
        <w:rPr>
          <w:bCs/>
          <w:sz w:val="24"/>
          <w:szCs w:val="24"/>
          <w:lang w:val="en-GB"/>
        </w:rPr>
        <w:t>r</w:t>
      </w:r>
      <w:r w:rsidRPr="009C2AA7">
        <w:rPr>
          <w:bCs/>
          <w:sz w:val="24"/>
          <w:szCs w:val="24"/>
          <w:lang w:val="en-GB"/>
        </w:rPr>
        <w:t>.</w:t>
      </w:r>
      <w:r>
        <w:rPr>
          <w:bCs/>
          <w:sz w:val="24"/>
          <w:szCs w:val="24"/>
          <w:lang w:val="en-GB"/>
        </w:rPr>
        <w:t xml:space="preserve"> </w:t>
      </w:r>
      <w:r w:rsidRPr="009C2AA7">
        <w:rPr>
          <w:bCs/>
          <w:sz w:val="24"/>
          <w:szCs w:val="24"/>
          <w:lang w:val="en-GB"/>
        </w:rPr>
        <w:t xml:space="preserve">Contracting </w:t>
      </w:r>
      <w:r>
        <w:rPr>
          <w:bCs/>
          <w:sz w:val="24"/>
          <w:szCs w:val="24"/>
          <w:lang w:val="en-GB"/>
        </w:rPr>
        <w:t>A</w:t>
      </w:r>
      <w:r w:rsidRPr="009C2AA7">
        <w:rPr>
          <w:bCs/>
          <w:sz w:val="24"/>
          <w:szCs w:val="24"/>
          <w:lang w:val="en-GB"/>
        </w:rPr>
        <w:t xml:space="preserve">uthority will organize </w:t>
      </w:r>
      <w:r w:rsidRPr="005D7B03">
        <w:rPr>
          <w:bCs/>
          <w:sz w:val="24"/>
          <w:szCs w:val="24"/>
          <w:lang w:val="en-GB"/>
        </w:rPr>
        <w:t>transport of the technicians appointed by the Tenderer from the Hotel to Contracting Authority premises and back.</w:t>
      </w:r>
    </w:p>
    <w:p w14:paraId="100AD0E1" w14:textId="740258CC" w:rsidR="00751818" w:rsidRPr="009B405C" w:rsidRDefault="00751818" w:rsidP="00751818">
      <w:pPr>
        <w:jc w:val="both"/>
        <w:rPr>
          <w:bCs/>
          <w:sz w:val="24"/>
          <w:szCs w:val="24"/>
          <w:lang w:val="en-GB"/>
        </w:rPr>
      </w:pPr>
      <w:r w:rsidRPr="009B405C">
        <w:rPr>
          <w:bCs/>
          <w:sz w:val="24"/>
          <w:szCs w:val="24"/>
          <w:lang w:val="en-GB"/>
        </w:rPr>
        <w:t xml:space="preserve">Any additional days and costs due to COVID-19 restrictions (e.g., mandatory quarantine or self-isolation) are not part of financial offer and will be determined additionally between </w:t>
      </w:r>
      <w:r w:rsidR="0097231A" w:rsidRPr="009B405C">
        <w:rPr>
          <w:bCs/>
          <w:sz w:val="24"/>
          <w:szCs w:val="24"/>
          <w:lang w:val="en-GB"/>
        </w:rPr>
        <w:t>T</w:t>
      </w:r>
      <w:r w:rsidRPr="009B405C">
        <w:rPr>
          <w:bCs/>
          <w:sz w:val="24"/>
          <w:szCs w:val="24"/>
          <w:lang w:val="en-GB"/>
        </w:rPr>
        <w:t xml:space="preserve">enderer and </w:t>
      </w:r>
      <w:r w:rsidR="0097231A" w:rsidRPr="009B405C">
        <w:rPr>
          <w:bCs/>
          <w:sz w:val="24"/>
          <w:szCs w:val="24"/>
          <w:lang w:val="en-GB"/>
        </w:rPr>
        <w:t>C</w:t>
      </w:r>
      <w:r w:rsidRPr="009B405C">
        <w:rPr>
          <w:bCs/>
          <w:sz w:val="24"/>
          <w:szCs w:val="24"/>
          <w:lang w:val="en-GB"/>
        </w:rPr>
        <w:t xml:space="preserve">ontracting </w:t>
      </w:r>
      <w:r w:rsidR="0097231A" w:rsidRPr="009B405C">
        <w:rPr>
          <w:bCs/>
          <w:sz w:val="24"/>
          <w:szCs w:val="24"/>
          <w:lang w:val="en-GB"/>
        </w:rPr>
        <w:t>A</w:t>
      </w:r>
      <w:r w:rsidRPr="009B405C">
        <w:rPr>
          <w:bCs/>
          <w:sz w:val="24"/>
          <w:szCs w:val="24"/>
          <w:lang w:val="en-GB"/>
        </w:rPr>
        <w:t xml:space="preserve">uthority. </w:t>
      </w:r>
    </w:p>
    <w:p w14:paraId="60EA19F5" w14:textId="77777777" w:rsidR="0097231A" w:rsidRDefault="0097231A" w:rsidP="0097231A">
      <w:pPr>
        <w:jc w:val="both"/>
        <w:rPr>
          <w:b/>
          <w:sz w:val="24"/>
          <w:szCs w:val="24"/>
          <w:lang w:val="en-GB"/>
        </w:rPr>
      </w:pPr>
    </w:p>
    <w:p w14:paraId="14E7BF78" w14:textId="4C652FDD" w:rsidR="0097231A" w:rsidRPr="00974020" w:rsidRDefault="0097231A" w:rsidP="0097231A">
      <w:pPr>
        <w:jc w:val="both"/>
        <w:rPr>
          <w:b/>
          <w:sz w:val="24"/>
          <w:szCs w:val="24"/>
          <w:lang w:val="en-GB"/>
        </w:rPr>
      </w:pPr>
      <w:r w:rsidRPr="00974020">
        <w:rPr>
          <w:b/>
          <w:sz w:val="24"/>
          <w:szCs w:val="24"/>
          <w:lang w:val="en-GB"/>
        </w:rPr>
        <w:t>PERFORMANCE TESTS</w:t>
      </w:r>
    </w:p>
    <w:p w14:paraId="19A913F2" w14:textId="295E9CAD" w:rsidR="0097231A" w:rsidRDefault="0097231A" w:rsidP="0097231A">
      <w:pPr>
        <w:jc w:val="both"/>
        <w:rPr>
          <w:bCs/>
          <w:sz w:val="24"/>
          <w:szCs w:val="24"/>
          <w:lang w:val="en-GB"/>
        </w:rPr>
      </w:pPr>
      <w:r w:rsidRPr="009C2AA7">
        <w:rPr>
          <w:bCs/>
          <w:sz w:val="24"/>
          <w:szCs w:val="24"/>
          <w:lang w:val="en-GB"/>
        </w:rPr>
        <w:t>After the commissioning, the Tenderer shall perform the performance tests that shall be previously agreed in writing with the Contracting Authority. If the wire drawing lines comply with the agreed performance tests, the wire drawing lines shall be considered automatically accepted by the Contracting Authority</w:t>
      </w:r>
      <w:r w:rsidR="001762B9">
        <w:rPr>
          <w:bCs/>
          <w:sz w:val="24"/>
          <w:szCs w:val="24"/>
          <w:lang w:val="en-GB"/>
        </w:rPr>
        <w:t>.</w:t>
      </w:r>
    </w:p>
    <w:p w14:paraId="066EEAFB" w14:textId="29686738" w:rsidR="0097231A" w:rsidRPr="009C2AA7" w:rsidRDefault="0097231A" w:rsidP="0097231A">
      <w:pPr>
        <w:jc w:val="both"/>
        <w:rPr>
          <w:bCs/>
          <w:sz w:val="24"/>
          <w:szCs w:val="24"/>
          <w:lang w:val="en-GB"/>
        </w:rPr>
      </w:pPr>
    </w:p>
    <w:p w14:paraId="263FD48C" w14:textId="77777777" w:rsidR="0097231A" w:rsidRPr="00751818" w:rsidRDefault="0097231A" w:rsidP="0097231A">
      <w:pPr>
        <w:jc w:val="both"/>
        <w:rPr>
          <w:b/>
          <w:sz w:val="24"/>
          <w:szCs w:val="24"/>
          <w:lang w:val="en-GB"/>
        </w:rPr>
      </w:pPr>
      <w:r w:rsidRPr="00751818">
        <w:rPr>
          <w:b/>
          <w:sz w:val="24"/>
          <w:szCs w:val="24"/>
          <w:lang w:val="en-GB"/>
        </w:rPr>
        <w:t>ACCEPTANCE CERTIFICATE</w:t>
      </w:r>
    </w:p>
    <w:p w14:paraId="79C9D2ED" w14:textId="4A36AADA" w:rsidR="0097231A" w:rsidRDefault="0097231A" w:rsidP="0097231A">
      <w:pPr>
        <w:jc w:val="both"/>
        <w:rPr>
          <w:bCs/>
          <w:sz w:val="24"/>
          <w:szCs w:val="24"/>
          <w:lang w:val="en-GB"/>
        </w:rPr>
      </w:pPr>
      <w:r>
        <w:rPr>
          <w:bCs/>
          <w:sz w:val="24"/>
          <w:szCs w:val="24"/>
          <w:lang w:val="en-GB"/>
        </w:rPr>
        <w:t xml:space="preserve">Contracting Authority and Tenderer will formalize </w:t>
      </w:r>
      <w:r w:rsidRPr="00FF2B51">
        <w:rPr>
          <w:bCs/>
          <w:sz w:val="24"/>
          <w:szCs w:val="24"/>
          <w:lang w:val="en-GB"/>
        </w:rPr>
        <w:t>full execution</w:t>
      </w:r>
      <w:r>
        <w:rPr>
          <w:bCs/>
          <w:sz w:val="24"/>
          <w:szCs w:val="24"/>
          <w:lang w:val="en-GB"/>
        </w:rPr>
        <w:t xml:space="preserve"> of subject o</w:t>
      </w:r>
      <w:r w:rsidR="001762B9">
        <w:rPr>
          <w:bCs/>
          <w:sz w:val="24"/>
          <w:szCs w:val="24"/>
          <w:lang w:val="en-GB"/>
        </w:rPr>
        <w:t>f</w:t>
      </w:r>
      <w:r>
        <w:rPr>
          <w:bCs/>
          <w:sz w:val="24"/>
          <w:szCs w:val="24"/>
          <w:lang w:val="en-GB"/>
        </w:rPr>
        <w:t xml:space="preserve"> procurement by undersigning the Acceptance Certificate. </w:t>
      </w:r>
    </w:p>
    <w:p w14:paraId="4EADC6A8" w14:textId="77777777" w:rsidR="0097231A" w:rsidRDefault="0097231A" w:rsidP="0097231A">
      <w:pPr>
        <w:jc w:val="both"/>
        <w:rPr>
          <w:rFonts w:cstheme="minorHAnsi"/>
          <w:color w:val="000000"/>
          <w:sz w:val="24"/>
          <w:szCs w:val="24"/>
          <w:lang w:val="en-GB" w:eastAsia="hr-HR"/>
        </w:rPr>
      </w:pPr>
      <w:r>
        <w:rPr>
          <w:bCs/>
          <w:sz w:val="24"/>
          <w:szCs w:val="24"/>
          <w:lang w:val="en-GB"/>
        </w:rPr>
        <w:t xml:space="preserve">In accordance with section 2.4 of Invitation for submission of offers, </w:t>
      </w:r>
      <w:r>
        <w:rPr>
          <w:rFonts w:cstheme="minorHAnsi"/>
          <w:color w:val="000000"/>
          <w:sz w:val="24"/>
          <w:szCs w:val="24"/>
          <w:lang w:val="en-GB" w:eastAsia="hr-HR"/>
        </w:rPr>
        <w:t>t</w:t>
      </w:r>
      <w:r w:rsidRPr="00AD1AE0">
        <w:rPr>
          <w:rFonts w:cstheme="minorHAnsi"/>
          <w:color w:val="000000"/>
          <w:sz w:val="24"/>
          <w:szCs w:val="24"/>
          <w:lang w:val="en-GB" w:eastAsia="hr-HR"/>
        </w:rPr>
        <w:t>he subject of procurement will be considered as delivered on the day when both wire drawing</w:t>
      </w:r>
      <w:r>
        <w:rPr>
          <w:rFonts w:cstheme="minorHAnsi"/>
          <w:color w:val="000000"/>
          <w:sz w:val="24"/>
          <w:szCs w:val="24"/>
          <w:lang w:val="en-GB" w:eastAsia="hr-HR"/>
        </w:rPr>
        <w:t xml:space="preserve"> </w:t>
      </w:r>
      <w:r w:rsidRPr="00AD1AE0">
        <w:rPr>
          <w:rFonts w:cstheme="minorHAnsi"/>
          <w:color w:val="000000"/>
          <w:sz w:val="24"/>
          <w:szCs w:val="24"/>
          <w:lang w:val="en-GB" w:eastAsia="hr-HR"/>
        </w:rPr>
        <w:t xml:space="preserve">lines are delivered, commissioned, </w:t>
      </w:r>
      <w:r w:rsidRPr="00AD1AE0">
        <w:rPr>
          <w:rFonts w:cstheme="minorHAnsi"/>
          <w:sz w:val="24"/>
          <w:szCs w:val="24"/>
          <w:lang w:val="en-GB"/>
        </w:rPr>
        <w:t>provided training of employees and f</w:t>
      </w:r>
      <w:r w:rsidRPr="00AD1AE0">
        <w:rPr>
          <w:rFonts w:cstheme="minorHAnsi"/>
          <w:color w:val="000000"/>
          <w:sz w:val="24"/>
          <w:szCs w:val="24"/>
          <w:lang w:val="en-GB" w:eastAsia="hr-HR"/>
        </w:rPr>
        <w:t>inal acceptance certificate is signed.</w:t>
      </w:r>
    </w:p>
    <w:p w14:paraId="4D88BB0D" w14:textId="77777777" w:rsidR="009B405C" w:rsidRDefault="009B405C" w:rsidP="00FB2DE9">
      <w:pPr>
        <w:jc w:val="both"/>
        <w:rPr>
          <w:sz w:val="24"/>
          <w:szCs w:val="24"/>
        </w:rPr>
      </w:pPr>
    </w:p>
    <w:p w14:paraId="25581D85" w14:textId="0FB7F730" w:rsidR="00751818" w:rsidRPr="00751818" w:rsidRDefault="0097231A" w:rsidP="00FB2DE9">
      <w:pPr>
        <w:jc w:val="both"/>
        <w:rPr>
          <w:b/>
          <w:bCs/>
          <w:sz w:val="24"/>
          <w:szCs w:val="24"/>
        </w:rPr>
      </w:pPr>
      <w:r>
        <w:rPr>
          <w:b/>
          <w:bCs/>
          <w:sz w:val="24"/>
          <w:szCs w:val="24"/>
        </w:rPr>
        <w:t xml:space="preserve">For the </w:t>
      </w:r>
      <w:r w:rsidR="00751818" w:rsidRPr="00751818">
        <w:rPr>
          <w:b/>
          <w:bCs/>
          <w:sz w:val="24"/>
          <w:szCs w:val="24"/>
        </w:rPr>
        <w:t>purpose of commissioning and training, Contracting Authority will provide as follows:</w:t>
      </w:r>
    </w:p>
    <w:p w14:paraId="0299C7D0" w14:textId="117CC17C" w:rsidR="00355F88" w:rsidRPr="00751818" w:rsidRDefault="00FB2DE9" w:rsidP="00751818">
      <w:pPr>
        <w:pStyle w:val="ListParagraph"/>
        <w:numPr>
          <w:ilvl w:val="0"/>
          <w:numId w:val="2"/>
        </w:numPr>
        <w:jc w:val="both"/>
        <w:rPr>
          <w:sz w:val="24"/>
          <w:szCs w:val="24"/>
        </w:rPr>
      </w:pPr>
      <w:r w:rsidRPr="00751818">
        <w:rPr>
          <w:sz w:val="24"/>
          <w:szCs w:val="24"/>
        </w:rPr>
        <w:lastRenderedPageBreak/>
        <w:t xml:space="preserve">During the whole period of the commissioning and training, the </w:t>
      </w:r>
      <w:r w:rsidR="00355F88" w:rsidRPr="00751818">
        <w:rPr>
          <w:sz w:val="24"/>
          <w:szCs w:val="24"/>
        </w:rPr>
        <w:t xml:space="preserve">Contracting Authority will </w:t>
      </w:r>
      <w:r w:rsidRPr="00751818">
        <w:rPr>
          <w:sz w:val="24"/>
          <w:szCs w:val="24"/>
        </w:rPr>
        <w:t xml:space="preserve">take care of the safety on the job site so that the work of the technicians appointed by the </w:t>
      </w:r>
      <w:r w:rsidR="00355F88" w:rsidRPr="00751818">
        <w:rPr>
          <w:sz w:val="24"/>
          <w:szCs w:val="24"/>
        </w:rPr>
        <w:t>Tenderer</w:t>
      </w:r>
      <w:r w:rsidRPr="00751818">
        <w:rPr>
          <w:sz w:val="24"/>
          <w:szCs w:val="24"/>
        </w:rPr>
        <w:t xml:space="preserve"> is not carried out in an unhealthy or dangerous environment. </w:t>
      </w:r>
    </w:p>
    <w:p w14:paraId="0C684BCA" w14:textId="77777777" w:rsidR="00317396" w:rsidRPr="00751818" w:rsidRDefault="00317396" w:rsidP="00751818">
      <w:pPr>
        <w:pStyle w:val="ListParagraph"/>
        <w:numPr>
          <w:ilvl w:val="0"/>
          <w:numId w:val="2"/>
        </w:numPr>
        <w:jc w:val="both"/>
        <w:rPr>
          <w:sz w:val="24"/>
          <w:szCs w:val="24"/>
        </w:rPr>
      </w:pPr>
      <w:r w:rsidRPr="00751818">
        <w:rPr>
          <w:sz w:val="24"/>
          <w:szCs w:val="24"/>
        </w:rPr>
        <w:t>T</w:t>
      </w:r>
      <w:r w:rsidR="00FB2DE9" w:rsidRPr="00751818">
        <w:rPr>
          <w:sz w:val="24"/>
          <w:szCs w:val="24"/>
        </w:rPr>
        <w:t xml:space="preserve">he </w:t>
      </w:r>
      <w:r w:rsidR="00355F88" w:rsidRPr="00751818">
        <w:rPr>
          <w:sz w:val="24"/>
          <w:szCs w:val="24"/>
        </w:rPr>
        <w:t>Contractin</w:t>
      </w:r>
      <w:r w:rsidRPr="00751818">
        <w:rPr>
          <w:sz w:val="24"/>
          <w:szCs w:val="24"/>
        </w:rPr>
        <w:t>g</w:t>
      </w:r>
      <w:r w:rsidR="00355F88" w:rsidRPr="00751818">
        <w:rPr>
          <w:sz w:val="24"/>
          <w:szCs w:val="24"/>
        </w:rPr>
        <w:t xml:space="preserve"> Authority </w:t>
      </w:r>
      <w:r w:rsidRPr="00751818">
        <w:rPr>
          <w:sz w:val="24"/>
          <w:szCs w:val="24"/>
        </w:rPr>
        <w:t>will</w:t>
      </w:r>
      <w:r w:rsidR="00FB2DE9" w:rsidRPr="00751818">
        <w:rPr>
          <w:sz w:val="24"/>
          <w:szCs w:val="24"/>
        </w:rPr>
        <w:t xml:space="preserve"> provide </w:t>
      </w:r>
      <w:r w:rsidRPr="00751818">
        <w:rPr>
          <w:sz w:val="24"/>
          <w:szCs w:val="24"/>
        </w:rPr>
        <w:t xml:space="preserve">to the Tenderer </w:t>
      </w:r>
      <w:r w:rsidR="00FB2DE9" w:rsidRPr="00751818">
        <w:rPr>
          <w:sz w:val="24"/>
          <w:szCs w:val="24"/>
        </w:rPr>
        <w:t xml:space="preserve">availability of a </w:t>
      </w:r>
      <w:r w:rsidRPr="00751818">
        <w:rPr>
          <w:sz w:val="24"/>
          <w:szCs w:val="24"/>
        </w:rPr>
        <w:t>M</w:t>
      </w:r>
      <w:r w:rsidR="00FB2DE9" w:rsidRPr="00751818">
        <w:rPr>
          <w:sz w:val="24"/>
          <w:szCs w:val="24"/>
        </w:rPr>
        <w:t xml:space="preserve">achine </w:t>
      </w:r>
      <w:r w:rsidRPr="00751818">
        <w:rPr>
          <w:sz w:val="24"/>
          <w:szCs w:val="24"/>
        </w:rPr>
        <w:t>O</w:t>
      </w:r>
      <w:r w:rsidR="00FB2DE9" w:rsidRPr="00751818">
        <w:rPr>
          <w:sz w:val="24"/>
          <w:szCs w:val="24"/>
        </w:rPr>
        <w:t xml:space="preserve">perator for the operations of the wire string-up and as well a mechanical and an electrical engineer. </w:t>
      </w:r>
    </w:p>
    <w:p w14:paraId="4A16C1C6" w14:textId="6FBAC8C3" w:rsidR="00FB2DE9" w:rsidRPr="00751818" w:rsidRDefault="00317396" w:rsidP="00751818">
      <w:pPr>
        <w:pStyle w:val="ListParagraph"/>
        <w:numPr>
          <w:ilvl w:val="0"/>
          <w:numId w:val="2"/>
        </w:numPr>
        <w:jc w:val="both"/>
        <w:rPr>
          <w:sz w:val="24"/>
          <w:szCs w:val="24"/>
        </w:rPr>
      </w:pPr>
      <w:r w:rsidRPr="00751818">
        <w:rPr>
          <w:sz w:val="24"/>
          <w:szCs w:val="24"/>
        </w:rPr>
        <w:t xml:space="preserve">The Contracting Authority will provide all </w:t>
      </w:r>
      <w:r w:rsidR="00FB2DE9" w:rsidRPr="00751818">
        <w:rPr>
          <w:sz w:val="24"/>
          <w:szCs w:val="24"/>
        </w:rPr>
        <w:t xml:space="preserve">the materials necessary during the whole period of the commissioning and training in due time, </w:t>
      </w:r>
      <w:r w:rsidR="00FB2DE9" w:rsidRPr="005E40F2">
        <w:rPr>
          <w:sz w:val="24"/>
          <w:szCs w:val="24"/>
        </w:rPr>
        <w:t>in sufficient quantity and of appropriate quality</w:t>
      </w:r>
      <w:r w:rsidR="00FB2DE9" w:rsidRPr="009B405C">
        <w:rPr>
          <w:sz w:val="24"/>
          <w:szCs w:val="24"/>
        </w:rPr>
        <w:t>.</w:t>
      </w:r>
      <w:r w:rsidR="00FB2DE9" w:rsidRPr="00751818">
        <w:rPr>
          <w:color w:val="FF0000"/>
          <w:sz w:val="24"/>
          <w:szCs w:val="24"/>
        </w:rPr>
        <w:t xml:space="preserve"> </w:t>
      </w:r>
      <w:r w:rsidR="00FB2DE9" w:rsidRPr="00751818">
        <w:rPr>
          <w:sz w:val="24"/>
          <w:szCs w:val="24"/>
        </w:rPr>
        <w:t xml:space="preserve">In particular, wire rod, core, insulation material, oils and/or emulsions, dies, spools, baskets/carriers, wire pointers and welders, utilities (such as cooling water, compressed air, power supply, gas, etc.) </w:t>
      </w:r>
      <w:r w:rsidR="00FD2EA5">
        <w:rPr>
          <w:sz w:val="24"/>
          <w:szCs w:val="24"/>
        </w:rPr>
        <w:t>will</w:t>
      </w:r>
      <w:r w:rsidR="00FB2DE9" w:rsidRPr="00751818">
        <w:rPr>
          <w:sz w:val="24"/>
          <w:szCs w:val="24"/>
        </w:rPr>
        <w:t xml:space="preserve"> be available prior to the start of the commissioning and training.</w:t>
      </w:r>
    </w:p>
    <w:p w14:paraId="589A53D5" w14:textId="77777777" w:rsidR="0097231A" w:rsidRDefault="0097231A" w:rsidP="00974020">
      <w:pPr>
        <w:jc w:val="both"/>
        <w:rPr>
          <w:b/>
          <w:sz w:val="24"/>
          <w:szCs w:val="24"/>
          <w:lang w:val="en-GB"/>
        </w:rPr>
      </w:pPr>
    </w:p>
    <w:sectPr w:rsidR="0097231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706FD" w14:textId="77777777" w:rsidR="00D97C5A" w:rsidRDefault="00D97C5A" w:rsidP="00974020">
      <w:pPr>
        <w:spacing w:after="0" w:line="240" w:lineRule="auto"/>
      </w:pPr>
      <w:r>
        <w:separator/>
      </w:r>
    </w:p>
  </w:endnote>
  <w:endnote w:type="continuationSeparator" w:id="0">
    <w:p w14:paraId="747E0350" w14:textId="77777777" w:rsidR="00D97C5A" w:rsidRDefault="00D97C5A" w:rsidP="00974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89E1" w14:textId="77777777" w:rsidR="00D97C5A" w:rsidRDefault="00D97C5A" w:rsidP="00974020">
      <w:pPr>
        <w:spacing w:after="0" w:line="240" w:lineRule="auto"/>
      </w:pPr>
      <w:r>
        <w:separator/>
      </w:r>
    </w:p>
  </w:footnote>
  <w:footnote w:type="continuationSeparator" w:id="0">
    <w:p w14:paraId="368D759C" w14:textId="77777777" w:rsidR="00D97C5A" w:rsidRDefault="00D97C5A" w:rsidP="00974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45E71" w14:textId="2BAA187F" w:rsidR="00974020" w:rsidRDefault="00974020" w:rsidP="00E81070">
    <w:pPr>
      <w:tabs>
        <w:tab w:val="center" w:pos="4536"/>
        <w:tab w:val="right" w:pos="9072"/>
      </w:tabs>
      <w:ind w:hanging="2"/>
    </w:pPr>
    <w:r w:rsidRPr="000F7578">
      <w:rPr>
        <w:color w:val="FF0000"/>
      </w:rPr>
      <w:t>Appendix 4</w:t>
    </w:r>
    <w:r w:rsidR="00E81070" w:rsidRPr="000F7578">
      <w:rPr>
        <w:color w:val="FF0000"/>
      </w:rPr>
      <w:t xml:space="preserve"> -  </w:t>
    </w:r>
    <w:r w:rsidR="000F7578" w:rsidRPr="000F7578">
      <w:rPr>
        <w:color w:val="FF0000"/>
      </w:rPr>
      <w:t xml:space="preserve"> first amendment</w:t>
    </w:r>
    <w:r>
      <w:rPr>
        <w:color w:val="808080"/>
      </w:rPr>
      <w:tab/>
    </w:r>
    <w:r>
      <w:rPr>
        <w:color w:val="808080"/>
      </w:rPr>
      <w:tab/>
      <w:t>Publication ref.: 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660"/>
    <w:multiLevelType w:val="hybridMultilevel"/>
    <w:tmpl w:val="409E69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CB571F0"/>
    <w:multiLevelType w:val="hybridMultilevel"/>
    <w:tmpl w:val="BC5A69A4"/>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ocumentProtection w:edit="readOnly" w:enforcement="1" w:cryptProviderType="rsaAES" w:cryptAlgorithmClass="hash" w:cryptAlgorithmType="typeAny" w:cryptAlgorithmSid="14" w:cryptSpinCount="100000" w:hash="W2S5B8YTp4QTdikaXvLOG4SZriL93NAKhlgtsWHVIlxRyhKkD3AZy2SVZ0lfQUQJ4+78Tm9UNzDQklhSJs2GxQ==" w:salt="qhp4s/u7uXrtXIIO5LZwR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E9"/>
    <w:rsid w:val="0005217C"/>
    <w:rsid w:val="000A18BF"/>
    <w:rsid w:val="000D088A"/>
    <w:rsid w:val="000D5798"/>
    <w:rsid w:val="000F7578"/>
    <w:rsid w:val="001762B9"/>
    <w:rsid w:val="001903BA"/>
    <w:rsid w:val="001939D9"/>
    <w:rsid w:val="001C37D3"/>
    <w:rsid w:val="001D71FD"/>
    <w:rsid w:val="0020159C"/>
    <w:rsid w:val="00213956"/>
    <w:rsid w:val="00252580"/>
    <w:rsid w:val="0027440E"/>
    <w:rsid w:val="00317396"/>
    <w:rsid w:val="00355F88"/>
    <w:rsid w:val="003A369A"/>
    <w:rsid w:val="003D2916"/>
    <w:rsid w:val="003F19E4"/>
    <w:rsid w:val="00443571"/>
    <w:rsid w:val="00496C4F"/>
    <w:rsid w:val="004B0AA9"/>
    <w:rsid w:val="004F6302"/>
    <w:rsid w:val="0053176F"/>
    <w:rsid w:val="0055505D"/>
    <w:rsid w:val="005972AF"/>
    <w:rsid w:val="005D7B03"/>
    <w:rsid w:val="005E40F2"/>
    <w:rsid w:val="0067024D"/>
    <w:rsid w:val="006D6246"/>
    <w:rsid w:val="0073677A"/>
    <w:rsid w:val="00737DA7"/>
    <w:rsid w:val="00751818"/>
    <w:rsid w:val="00797664"/>
    <w:rsid w:val="008516CF"/>
    <w:rsid w:val="00861A04"/>
    <w:rsid w:val="008D180B"/>
    <w:rsid w:val="008F3276"/>
    <w:rsid w:val="00930085"/>
    <w:rsid w:val="00950969"/>
    <w:rsid w:val="0097231A"/>
    <w:rsid w:val="00974020"/>
    <w:rsid w:val="009B405C"/>
    <w:rsid w:val="009C2AA7"/>
    <w:rsid w:val="009E790A"/>
    <w:rsid w:val="00A539D0"/>
    <w:rsid w:val="00C04351"/>
    <w:rsid w:val="00C844ED"/>
    <w:rsid w:val="00CC3054"/>
    <w:rsid w:val="00CF05ED"/>
    <w:rsid w:val="00D12BEA"/>
    <w:rsid w:val="00D526D1"/>
    <w:rsid w:val="00D60AC8"/>
    <w:rsid w:val="00D83933"/>
    <w:rsid w:val="00D97C5A"/>
    <w:rsid w:val="00E011F4"/>
    <w:rsid w:val="00E36942"/>
    <w:rsid w:val="00E73872"/>
    <w:rsid w:val="00E81070"/>
    <w:rsid w:val="00EA244A"/>
    <w:rsid w:val="00F8367C"/>
    <w:rsid w:val="00FB2DE9"/>
    <w:rsid w:val="00FD2EA5"/>
    <w:rsid w:val="00FF2B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EEB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7D3"/>
    <w:pPr>
      <w:ind w:left="720"/>
      <w:contextualSpacing/>
    </w:pPr>
  </w:style>
  <w:style w:type="character" w:styleId="CommentReference">
    <w:name w:val="annotation reference"/>
    <w:basedOn w:val="DefaultParagraphFont"/>
    <w:uiPriority w:val="99"/>
    <w:unhideWhenUsed/>
    <w:rsid w:val="003D2916"/>
    <w:rPr>
      <w:sz w:val="16"/>
      <w:szCs w:val="16"/>
    </w:rPr>
  </w:style>
  <w:style w:type="paragraph" w:styleId="CommentText">
    <w:name w:val="annotation text"/>
    <w:basedOn w:val="Normal"/>
    <w:link w:val="CommentTextChar"/>
    <w:uiPriority w:val="99"/>
    <w:unhideWhenUsed/>
    <w:rsid w:val="003D2916"/>
    <w:pPr>
      <w:spacing w:line="240" w:lineRule="auto"/>
    </w:pPr>
    <w:rPr>
      <w:sz w:val="20"/>
      <w:szCs w:val="20"/>
    </w:rPr>
  </w:style>
  <w:style w:type="character" w:customStyle="1" w:styleId="CommentTextChar">
    <w:name w:val="Comment Text Char"/>
    <w:basedOn w:val="DefaultParagraphFont"/>
    <w:link w:val="CommentText"/>
    <w:uiPriority w:val="99"/>
    <w:rsid w:val="003D2916"/>
    <w:rPr>
      <w:sz w:val="20"/>
      <w:szCs w:val="20"/>
    </w:rPr>
  </w:style>
  <w:style w:type="paragraph" w:styleId="CommentSubject">
    <w:name w:val="annotation subject"/>
    <w:basedOn w:val="CommentText"/>
    <w:next w:val="CommentText"/>
    <w:link w:val="CommentSubjectChar"/>
    <w:uiPriority w:val="99"/>
    <w:semiHidden/>
    <w:unhideWhenUsed/>
    <w:rsid w:val="003D2916"/>
    <w:rPr>
      <w:b/>
      <w:bCs/>
    </w:rPr>
  </w:style>
  <w:style w:type="character" w:customStyle="1" w:styleId="CommentSubjectChar">
    <w:name w:val="Comment Subject Char"/>
    <w:basedOn w:val="CommentTextChar"/>
    <w:link w:val="CommentSubject"/>
    <w:uiPriority w:val="99"/>
    <w:semiHidden/>
    <w:rsid w:val="003D2916"/>
    <w:rPr>
      <w:b/>
      <w:bCs/>
      <w:sz w:val="20"/>
      <w:szCs w:val="20"/>
    </w:rPr>
  </w:style>
  <w:style w:type="paragraph" w:styleId="Header">
    <w:name w:val="header"/>
    <w:basedOn w:val="Normal"/>
    <w:link w:val="HeaderChar"/>
    <w:uiPriority w:val="99"/>
    <w:unhideWhenUsed/>
    <w:qFormat/>
    <w:rsid w:val="0097402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74020"/>
  </w:style>
  <w:style w:type="paragraph" w:styleId="Footer">
    <w:name w:val="footer"/>
    <w:basedOn w:val="Normal"/>
    <w:link w:val="FooterChar"/>
    <w:uiPriority w:val="99"/>
    <w:unhideWhenUsed/>
    <w:rsid w:val="00974020"/>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4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4569</Characters>
  <Application>Microsoft Office Word</Application>
  <DocSecurity>8</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2021-12-21T03:12:00Z</dcterms:created>
  <dcterms:modified xsi:type="dcterms:W3CDTF">2021-12-29T08:09:00Z</dcterms:modified>
</cp:coreProperties>
</file>